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970" w:rsidRDefault="000A5816">
      <w:r>
        <w:t>Skeletal System Protects –internal structures and organs</w:t>
      </w:r>
    </w:p>
    <w:sectPr w:rsidR="00557970" w:rsidSect="00557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A5816"/>
    <w:rsid w:val="000A5816"/>
    <w:rsid w:val="000F60BC"/>
    <w:rsid w:val="001F71D8"/>
    <w:rsid w:val="00557970"/>
    <w:rsid w:val="005B2EE6"/>
    <w:rsid w:val="00773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1</cp:revision>
  <dcterms:created xsi:type="dcterms:W3CDTF">2012-09-30T18:36:00Z</dcterms:created>
  <dcterms:modified xsi:type="dcterms:W3CDTF">2012-09-30T18:38:00Z</dcterms:modified>
</cp:coreProperties>
</file>