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F60" w:rsidRPr="00125F60" w:rsidRDefault="00125F60" w:rsidP="00125F60">
      <w:pPr>
        <w:spacing w:before="100" w:beforeAutospacing="1" w:after="100" w:afterAutospacing="1"/>
        <w:outlineLvl w:val="2"/>
        <w:rPr>
          <w:rFonts w:ascii="Times" w:eastAsia="Times New Roman" w:hAnsi="Times" w:cs="Times New Roman"/>
          <w:b/>
          <w:bCs/>
          <w:sz w:val="27"/>
          <w:szCs w:val="27"/>
        </w:rPr>
      </w:pPr>
      <w:r w:rsidRPr="00125F60">
        <w:rPr>
          <w:rFonts w:ascii="Times" w:eastAsia="Times New Roman" w:hAnsi="Times" w:cs="Times New Roman"/>
          <w:b/>
          <w:bCs/>
          <w:sz w:val="27"/>
          <w:szCs w:val="27"/>
        </w:rPr>
        <w:t>Discussion Participation Rubric</w:t>
      </w:r>
    </w:p>
    <w:tbl>
      <w:tblPr>
        <w:tblW w:w="0" w:type="auto"/>
        <w:tblCellSpacing w:w="30" w:type="dxa"/>
        <w:tblCellMar>
          <w:left w:w="0" w:type="dxa"/>
          <w:right w:w="0" w:type="dxa"/>
        </w:tblCellMar>
        <w:tblLook w:val="04A0" w:firstRow="1" w:lastRow="0" w:firstColumn="1" w:lastColumn="0" w:noHBand="0" w:noVBand="1"/>
      </w:tblPr>
      <w:tblGrid>
        <w:gridCol w:w="2580"/>
        <w:gridCol w:w="3451"/>
        <w:gridCol w:w="3141"/>
        <w:gridCol w:w="3908"/>
      </w:tblGrid>
      <w:tr w:rsidR="00125F60" w:rsidRPr="00125F60" w:rsidTr="00125F60">
        <w:trPr>
          <w:tblCellSpacing w:w="30" w:type="dxa"/>
        </w:trPr>
        <w:tc>
          <w:tcPr>
            <w:tcW w:w="0" w:type="auto"/>
            <w:shd w:val="clear" w:color="auto" w:fill="E8E8E8"/>
            <w:vAlign w:val="center"/>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Criteria</w:t>
            </w:r>
            <w:r w:rsidRPr="00125F60">
              <w:rPr>
                <w:rFonts w:ascii="Times" w:eastAsia="Times New Roman" w:hAnsi="Times" w:cs="Times New Roman"/>
                <w:sz w:val="20"/>
                <w:szCs w:val="20"/>
              </w:rPr>
              <w:t xml:space="preserve"> </w:t>
            </w:r>
          </w:p>
        </w:tc>
        <w:tc>
          <w:tcPr>
            <w:tcW w:w="0" w:type="auto"/>
            <w:shd w:val="clear" w:color="auto" w:fill="E8E8E8"/>
            <w:vAlign w:val="center"/>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Unsatisfactory</w:t>
            </w:r>
            <w:r w:rsidRPr="00125F60">
              <w:rPr>
                <w:rFonts w:ascii="Times" w:eastAsia="Times New Roman" w:hAnsi="Times" w:cs="Times New Roman"/>
                <w:sz w:val="20"/>
                <w:szCs w:val="20"/>
              </w:rPr>
              <w:t xml:space="preserve"> </w:t>
            </w:r>
          </w:p>
        </w:tc>
        <w:tc>
          <w:tcPr>
            <w:tcW w:w="0" w:type="auto"/>
            <w:shd w:val="clear" w:color="auto" w:fill="E8E8E8"/>
            <w:vAlign w:val="center"/>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Satisfactory</w:t>
            </w:r>
            <w:r w:rsidRPr="00125F60">
              <w:rPr>
                <w:rFonts w:ascii="Times" w:eastAsia="Times New Roman" w:hAnsi="Times" w:cs="Times New Roman"/>
                <w:sz w:val="20"/>
                <w:szCs w:val="20"/>
              </w:rPr>
              <w:t xml:space="preserve"> </w:t>
            </w:r>
          </w:p>
        </w:tc>
        <w:tc>
          <w:tcPr>
            <w:tcW w:w="0" w:type="auto"/>
            <w:shd w:val="clear" w:color="auto" w:fill="E8E8E8"/>
            <w:vAlign w:val="center"/>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Exemplary</w:t>
            </w:r>
            <w:r w:rsidRPr="00125F60">
              <w:rPr>
                <w:rFonts w:ascii="Times" w:eastAsia="Times New Roman" w:hAnsi="Times" w:cs="Times New Roman"/>
                <w:sz w:val="20"/>
                <w:szCs w:val="20"/>
              </w:rPr>
              <w:t xml:space="preserve"> </w:t>
            </w:r>
          </w:p>
        </w:tc>
      </w:tr>
      <w:tr w:rsidR="00125F60" w:rsidRPr="00125F60" w:rsidTr="00125F60">
        <w:trPr>
          <w:trHeight w:val="3500"/>
          <w:tblCellSpacing w:w="30" w:type="dxa"/>
        </w:trPr>
        <w:tc>
          <w:tcPr>
            <w:tcW w:w="0" w:type="auto"/>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Quantity and Timeliness</w:t>
            </w:r>
            <w:r w:rsidRPr="00125F60">
              <w:rPr>
                <w:rFonts w:ascii="Times" w:eastAsia="Times New Roman" w:hAnsi="Times" w:cs="Times New Roman"/>
                <w:sz w:val="20"/>
                <w:szCs w:val="20"/>
              </w:rPr>
              <w:t xml:space="preserve">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Does not submit at least one initial response early in the session and/or does not submit at least two peer responses closer to the end of the session.</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3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Submits at least one initial response early in the session, and at least two peer responses closer to the end of the session.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br/>
              <w:t xml:space="preserve">3.75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Submits one initial response early in the session, and two or more thoughtful peer responses early in the session, and more than two peer responses closer to the end of the session.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5 points </w:t>
            </w:r>
          </w:p>
        </w:tc>
      </w:tr>
      <w:tr w:rsidR="00125F60" w:rsidRPr="00125F60" w:rsidTr="00125F60">
        <w:trPr>
          <w:trHeight w:val="2740"/>
          <w:tblCellSpacing w:w="30" w:type="dxa"/>
        </w:trPr>
        <w:tc>
          <w:tcPr>
            <w:tcW w:w="0" w:type="auto"/>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Spelling and mechanics</w:t>
            </w:r>
            <w:r w:rsidRPr="00125F60">
              <w:rPr>
                <w:rFonts w:ascii="Times" w:eastAsia="Times New Roman" w:hAnsi="Times" w:cs="Times New Roman"/>
                <w:sz w:val="20"/>
                <w:szCs w:val="20"/>
              </w:rPr>
              <w:t xml:space="preserve">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Does not submit posts that are in complete sentences.  Or two or more of the complete sentences are grammatically incorrect and have greater than 2 spelling errors.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3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Submits posts that have one or more grammatically incorrect sentences and two spelling errors.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br/>
              <w:t xml:space="preserve">3.75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Submits posts that contain grammatically correct sentences without any spelling errors.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5 points</w:t>
            </w:r>
          </w:p>
        </w:tc>
      </w:tr>
      <w:tr w:rsidR="00125F60" w:rsidRPr="00125F60" w:rsidTr="00125F60">
        <w:trPr>
          <w:tblCellSpacing w:w="30" w:type="dxa"/>
        </w:trPr>
        <w:tc>
          <w:tcPr>
            <w:tcW w:w="0" w:type="auto"/>
            <w:hideMark/>
          </w:tcPr>
          <w:p w:rsidR="00125F60" w:rsidRPr="00125F60" w:rsidRDefault="00125F60" w:rsidP="00125F60">
            <w:pPr>
              <w:rPr>
                <w:rFonts w:ascii="Times" w:eastAsia="Times New Roman" w:hAnsi="Times" w:cs="Times New Roman"/>
                <w:sz w:val="20"/>
                <w:szCs w:val="20"/>
              </w:rPr>
            </w:pPr>
            <w:r w:rsidRPr="00125F60">
              <w:rPr>
                <w:rFonts w:ascii="Times" w:eastAsia="Times New Roman" w:hAnsi="Times" w:cs="Times New Roman"/>
                <w:b/>
                <w:bCs/>
                <w:sz w:val="20"/>
                <w:szCs w:val="20"/>
              </w:rPr>
              <w:t>Demonstrates knowledge and understanding of content and applicability to professional practice</w:t>
            </w:r>
            <w:r w:rsidRPr="00125F60">
              <w:rPr>
                <w:rFonts w:ascii="Times" w:eastAsia="Times New Roman" w:hAnsi="Times" w:cs="Times New Roman"/>
                <w:sz w:val="20"/>
                <w:szCs w:val="20"/>
              </w:rPr>
              <w:t xml:space="preserve">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Post(s) and responses show little evidence of knowledge and understanding of course content and applicability to professional practice.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lastRenderedPageBreak/>
              <w:t>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br/>
              <w:t xml:space="preserve">3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lastRenderedPageBreak/>
              <w:t xml:space="preserve">Post(s) and responses show evidence of knowledge and understanding of course content and applicability to professional practice.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lastRenderedPageBreak/>
              <w:t>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br/>
              <w:t xml:space="preserve">3.75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lastRenderedPageBreak/>
              <w:t xml:space="preserve">Post(s) and responses show evidence of knowledge and understanding of course content and applicability to professional practice, and include other resources that </w:t>
            </w:r>
            <w:r w:rsidRPr="00125F60">
              <w:rPr>
                <w:rFonts w:ascii="Times" w:hAnsi="Times" w:cs="Times New Roman"/>
                <w:sz w:val="20"/>
                <w:szCs w:val="20"/>
              </w:rPr>
              <w:lastRenderedPageBreak/>
              <w:t xml:space="preserve">extend the learning of the community.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5 points </w:t>
            </w:r>
          </w:p>
        </w:tc>
      </w:tr>
      <w:tr w:rsidR="00125F60" w:rsidRPr="00125F60" w:rsidTr="00125F60">
        <w:trPr>
          <w:tblCellSpacing w:w="30" w:type="dxa"/>
        </w:trPr>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b/>
                <w:bCs/>
                <w:sz w:val="20"/>
                <w:szCs w:val="20"/>
              </w:rPr>
              <w:lastRenderedPageBreak/>
              <w:t>Generates learning within the community</w:t>
            </w:r>
            <w:r w:rsidRPr="00125F60">
              <w:rPr>
                <w:rFonts w:ascii="Times" w:hAnsi="Times" w:cs="Times New Roman"/>
                <w:sz w:val="20"/>
                <w:szCs w:val="20"/>
              </w:rPr>
              <w:t xml:space="preserve">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Posts do not attempt to elicit responses and reflections from other learners and/or responses do not build upon the ideas of other learners to take the discussion deeper.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br/>
              <w:t xml:space="preserve">3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Posts attempt to elicit responses and reflections from other learners and responses build upon the ideas of other learners to take the discussion deeper.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3.75 points </w:t>
            </w:r>
          </w:p>
        </w:tc>
        <w:tc>
          <w:tcPr>
            <w:tcW w:w="0" w:type="auto"/>
            <w:hideMark/>
          </w:tcPr>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Posts elicit responses and reflections from other learners and responses build upon and integrate multiple views from other learners to take the discussion deeper. </w:t>
            </w:r>
          </w:p>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sz w:val="20"/>
                <w:szCs w:val="20"/>
              </w:rPr>
              <w:t xml:space="preserve">5 points </w:t>
            </w:r>
          </w:p>
        </w:tc>
      </w:tr>
    </w:tbl>
    <w:p w:rsidR="00125F60" w:rsidRPr="00125F60" w:rsidRDefault="00125F60" w:rsidP="00125F60">
      <w:pPr>
        <w:spacing w:before="100" w:beforeAutospacing="1" w:after="100" w:afterAutospacing="1"/>
        <w:rPr>
          <w:rFonts w:ascii="Times" w:hAnsi="Times" w:cs="Times New Roman"/>
          <w:sz w:val="20"/>
          <w:szCs w:val="20"/>
        </w:rPr>
      </w:pPr>
      <w:r w:rsidRPr="00125F60">
        <w:rPr>
          <w:rFonts w:ascii="Times" w:hAnsi="Times" w:cs="Times New Roman"/>
          <w:b/>
          <w:bCs/>
          <w:sz w:val="20"/>
          <w:szCs w:val="20"/>
        </w:rPr>
        <w:t xml:space="preserve">Total Possible Points: </w:t>
      </w:r>
      <w:r w:rsidRPr="00125F60">
        <w:rPr>
          <w:rFonts w:ascii="Times" w:hAnsi="Times" w:cs="Times New Roman"/>
          <w:sz w:val="20"/>
          <w:szCs w:val="20"/>
        </w:rPr>
        <w:t xml:space="preserve">20 points </w:t>
      </w:r>
    </w:p>
    <w:p w:rsidR="00FE0035" w:rsidRDefault="00FE0035">
      <w:bookmarkStart w:id="0" w:name="_GoBack"/>
      <w:bookmarkEnd w:id="0"/>
    </w:p>
    <w:sectPr w:rsidR="00FE0035" w:rsidSect="00125F60">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F60"/>
    <w:rsid w:val="00125F60"/>
    <w:rsid w:val="00FE0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F7A2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25F60"/>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25F60"/>
    <w:rPr>
      <w:rFonts w:ascii="Times" w:hAnsi="Times"/>
      <w:b/>
      <w:bCs/>
      <w:sz w:val="27"/>
      <w:szCs w:val="27"/>
    </w:rPr>
  </w:style>
  <w:style w:type="paragraph" w:styleId="NormalWeb">
    <w:name w:val="Normal (Web)"/>
    <w:basedOn w:val="Normal"/>
    <w:uiPriority w:val="99"/>
    <w:unhideWhenUsed/>
    <w:rsid w:val="00125F6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125F6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25F60"/>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25F60"/>
    <w:rPr>
      <w:rFonts w:ascii="Times" w:hAnsi="Times"/>
      <w:b/>
      <w:bCs/>
      <w:sz w:val="27"/>
      <w:szCs w:val="27"/>
    </w:rPr>
  </w:style>
  <w:style w:type="paragraph" w:styleId="NormalWeb">
    <w:name w:val="Normal (Web)"/>
    <w:basedOn w:val="Normal"/>
    <w:uiPriority w:val="99"/>
    <w:unhideWhenUsed/>
    <w:rsid w:val="00125F6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125F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8354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332</Words>
  <Characters>1898</Characters>
  <Application>Microsoft Macintosh Word</Application>
  <DocSecurity>0</DocSecurity>
  <Lines>15</Lines>
  <Paragraphs>4</Paragraphs>
  <ScaleCrop>false</ScaleCrop>
  <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Patterson</dc:creator>
  <cp:keywords/>
  <dc:description/>
  <cp:lastModifiedBy>Rick Patterson</cp:lastModifiedBy>
  <cp:revision>1</cp:revision>
  <dcterms:created xsi:type="dcterms:W3CDTF">2012-09-18T16:38:00Z</dcterms:created>
  <dcterms:modified xsi:type="dcterms:W3CDTF">2012-09-18T16:39:00Z</dcterms:modified>
</cp:coreProperties>
</file>