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970" w:rsidRDefault="00CB10D1" w:rsidP="00CB10D1">
      <w:pPr>
        <w:jc w:val="center"/>
      </w:pPr>
      <w:r w:rsidRPr="00CB10D1">
        <w:t>Contagious Disease</w:t>
      </w:r>
    </w:p>
    <w:p w:rsidR="00CB10D1" w:rsidRDefault="00CB10D1" w:rsidP="00CB10D1">
      <w:pPr>
        <w:jc w:val="center"/>
      </w:pPr>
    </w:p>
    <w:p w:rsidR="00CB10D1" w:rsidRPr="00CB10D1" w:rsidRDefault="00CB10D1" w:rsidP="00CB10D1">
      <w:pPr>
        <w:rPr>
          <w:b/>
        </w:rPr>
      </w:pPr>
      <w:r w:rsidRPr="00CB10D1">
        <w:rPr>
          <w:b/>
        </w:rPr>
        <w:t>Bacterial Conjunctivitis</w:t>
      </w:r>
    </w:p>
    <w:p w:rsidR="00CB10D1" w:rsidRPr="00CB10D1" w:rsidRDefault="00CB10D1" w:rsidP="00CB10D1">
      <w:r w:rsidRPr="00CB10D1">
        <w:t>Conjunctivitis, also called "pinkeye</w:t>
      </w:r>
      <w:r w:rsidR="00371F94" w:rsidRPr="00CB10D1">
        <w:t>,”</w:t>
      </w:r>
      <w:r w:rsidRPr="00CB10D1">
        <w:t xml:space="preserve"> is defined as an inflammation of the conjunctiva</w:t>
      </w:r>
      <w:r w:rsidR="00371F94" w:rsidRPr="00CB10D1">
        <w:t xml:space="preserve">.  </w:t>
      </w:r>
      <w:r w:rsidRPr="00CB10D1">
        <w:t>The conjunctiva is the thin membrane that lines the inner surface of the eyelids and the whites of the eyes (called the sclera) (figure 1)</w:t>
      </w:r>
      <w:r w:rsidR="00371F94" w:rsidRPr="00CB10D1">
        <w:t xml:space="preserve">.  </w:t>
      </w:r>
      <w:r w:rsidRPr="00CB10D1">
        <w:t>Conjunctivitis can affect children and adults</w:t>
      </w:r>
      <w:r w:rsidR="00371F94" w:rsidRPr="00CB10D1">
        <w:t xml:space="preserve">.  </w:t>
      </w:r>
      <w:r w:rsidRPr="00CB10D1">
        <w:t>The most common symptoms of conjunctivitis include a red eye and discharge</w:t>
      </w:r>
      <w:r w:rsidR="00371F94" w:rsidRPr="00CB10D1">
        <w:t xml:space="preserve">.  </w:t>
      </w:r>
      <w:r w:rsidRPr="00CB10D1">
        <w:t>There are many potential causes of conjunctivitis, including bacterial or viral infections, allergies, or a non-specific condition (eg, a foreign body in the eye)</w:t>
      </w:r>
      <w:r w:rsidR="00371F94" w:rsidRPr="00CB10D1">
        <w:t xml:space="preserve">.  </w:t>
      </w:r>
      <w:r w:rsidRPr="00CB10D1">
        <w:t>All types of conjunctivitis cause a red eye, although not everyone with a red eye has conjunctivitis.</w:t>
      </w:r>
    </w:p>
    <w:p w:rsidR="00CB10D1" w:rsidRPr="00CB10D1" w:rsidRDefault="00CB10D1" w:rsidP="00CB10D1">
      <w:r w:rsidRPr="00CB10D1">
        <w:t>Bacterial conjunctivitis is highly contagious, often affecting multiple family members or children within a classroom</w:t>
      </w:r>
      <w:r w:rsidR="00371F94" w:rsidRPr="00CB10D1">
        <w:t xml:space="preserve">.  </w:t>
      </w:r>
      <w:r w:rsidRPr="00CB10D1">
        <w:t>Bacterial conjunctivitis is spread by contact, usually with objects which have come into contact with the infected person's eye secretions</w:t>
      </w:r>
      <w:r w:rsidR="00371F94" w:rsidRPr="00CB10D1">
        <w:t xml:space="preserve">.  </w:t>
      </w:r>
      <w:r w:rsidRPr="00CB10D1">
        <w:t xml:space="preserve">As examples, the bacterium can be transmitted when an infected person touches their eye and then touches another surface (eg, door handle) or shares an object that has touched their eye (eg, a towel or </w:t>
      </w:r>
      <w:r w:rsidR="00371F94" w:rsidRPr="00CB10D1">
        <w:t>pillowcase</w:t>
      </w:r>
      <w:r w:rsidRPr="00CB10D1">
        <w:t>)</w:t>
      </w:r>
      <w:r w:rsidR="00371F94" w:rsidRPr="00CB10D1">
        <w:t xml:space="preserve">.  </w:t>
      </w:r>
      <w:r w:rsidRPr="00CB10D1">
        <w:t>The most common symptoms of bacterial conjunctivitis include redness and thick discharge from one eye, although both eyes can become infected</w:t>
      </w:r>
      <w:r w:rsidR="00371F94" w:rsidRPr="00CB10D1">
        <w:t xml:space="preserve">.  </w:t>
      </w:r>
      <w:r w:rsidRPr="00CB10D1">
        <w:t>The discharge may be yellow, white, or green, and it usually continues to drain throughout the day</w:t>
      </w:r>
      <w:r w:rsidR="00371F94" w:rsidRPr="00CB10D1">
        <w:t xml:space="preserve">.  </w:t>
      </w:r>
      <w:r w:rsidRPr="00CB10D1">
        <w:t>The affected eye often is "stuck shut" in the morning</w:t>
      </w:r>
      <w:r w:rsidR="00371F94" w:rsidRPr="00CB10D1">
        <w:t xml:space="preserve">.  </w:t>
      </w:r>
      <w:r w:rsidRPr="00CB10D1">
        <w:t>Most types of bacterial conjunctivitis resolve quickly and cause no permanent damage when treated with antibiotic eye drops or ointment.</w:t>
      </w:r>
    </w:p>
    <w:p w:rsidR="00CB10D1" w:rsidRDefault="00CB10D1" w:rsidP="00CB10D1"/>
    <w:p w:rsidR="00E855AE" w:rsidRPr="00E855AE" w:rsidRDefault="00E855AE" w:rsidP="00E855AE">
      <w:pPr>
        <w:rPr>
          <w:b/>
        </w:rPr>
      </w:pPr>
      <w:r w:rsidRPr="00E855AE">
        <w:rPr>
          <w:b/>
        </w:rPr>
        <w:t>CONTAGIOUS DISEASE – HERPES SIMPLEX</w:t>
      </w:r>
    </w:p>
    <w:p w:rsidR="00E855AE" w:rsidRPr="00E855AE" w:rsidRDefault="00E855AE" w:rsidP="00E855AE"/>
    <w:p w:rsidR="00E855AE" w:rsidRPr="00E855AE" w:rsidRDefault="00E855AE" w:rsidP="00E855AE"/>
    <w:p w:rsidR="00E855AE" w:rsidRPr="00E855AE" w:rsidRDefault="00E855AE" w:rsidP="00E855AE">
      <w:pPr>
        <w:rPr>
          <w:lang/>
        </w:rPr>
      </w:pPr>
      <w:r w:rsidRPr="00E855AE">
        <w:rPr>
          <w:lang/>
        </w:rPr>
        <w:lastRenderedPageBreak/>
        <w:t>Herpes simplex viruses -- more commonly known as herpes -- are categorized into two types: herpes type 1 (HSV-1, or oral herpes) and herpes type 2 (HSV-2, or genital herpes)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Most commonly, herpes type 1 causes sores around the mouth and lips (sometimes called fever blisters or cold sores)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HSV-1 can cause genital herpes, but most cases of genital herpes are caused by herpes type 2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In HSV-2, the infected person may have sores around the genitals or rectum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 xml:space="preserve">Although HSV-2 sores may occur in other locations, these sores usually </w:t>
      </w:r>
      <w:proofErr w:type="gramStart"/>
      <w:r w:rsidRPr="00E855AE">
        <w:rPr>
          <w:lang/>
        </w:rPr>
        <w:t>are found</w:t>
      </w:r>
      <w:proofErr w:type="gramEnd"/>
      <w:r w:rsidRPr="00E855AE">
        <w:rPr>
          <w:lang/>
        </w:rPr>
        <w:t xml:space="preserve"> below the waist.</w:t>
      </w:r>
    </w:p>
    <w:p w:rsidR="00E855AE" w:rsidRPr="00E855AE" w:rsidRDefault="00E855AE" w:rsidP="00E855AE">
      <w:pPr>
        <w:rPr>
          <w:lang/>
        </w:rPr>
      </w:pPr>
      <w:r w:rsidRPr="00E855AE">
        <w:rPr>
          <w:lang/>
        </w:rPr>
        <w:t>Herpes simplex type 1, which is transmitted through oral secretions or sores on the skin, can be spread through kissing or sharing objects such as toothbrushes or eating utensils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In general, a person can only get herpes type 2 infection during sexual contact with someone who has a genital HSV-2 infection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 xml:space="preserve">It is important to know that both HSV-1 and HSV-2 </w:t>
      </w:r>
      <w:proofErr w:type="gramStart"/>
      <w:r w:rsidRPr="00E855AE">
        <w:rPr>
          <w:lang/>
        </w:rPr>
        <w:t>can be spread</w:t>
      </w:r>
      <w:proofErr w:type="gramEnd"/>
      <w:r w:rsidRPr="00E855AE">
        <w:rPr>
          <w:lang/>
        </w:rPr>
        <w:t xml:space="preserve"> even if sores are not present.</w:t>
      </w:r>
    </w:p>
    <w:p w:rsidR="00E855AE" w:rsidRPr="00E855AE" w:rsidRDefault="00E855AE" w:rsidP="00E855AE">
      <w:pPr>
        <w:rPr>
          <w:lang/>
        </w:rPr>
      </w:pPr>
      <w:r w:rsidRPr="00E855AE">
        <w:rPr>
          <w:lang/>
        </w:rPr>
        <w:t xml:space="preserve">Pregnant women with genital herpes should talk to their doctor as genital herpes </w:t>
      </w:r>
      <w:proofErr w:type="gramStart"/>
      <w:r w:rsidRPr="00E855AE">
        <w:rPr>
          <w:lang/>
        </w:rPr>
        <w:t>can be passed on</w:t>
      </w:r>
      <w:proofErr w:type="gramEnd"/>
      <w:r w:rsidRPr="00E855AE">
        <w:rPr>
          <w:lang/>
        </w:rPr>
        <w:t xml:space="preserve"> to the baby during childbirth.</w:t>
      </w:r>
    </w:p>
    <w:p w:rsidR="00E855AE" w:rsidRPr="00E855AE" w:rsidRDefault="00E855AE" w:rsidP="00E855AE">
      <w:pPr>
        <w:rPr>
          <w:lang/>
        </w:rPr>
      </w:pPr>
      <w:r w:rsidRPr="00E855AE">
        <w:rPr>
          <w:lang/>
        </w:rPr>
        <w:t xml:space="preserve">For many people with the herpes virus, which can go through periods of being dormant, attacks (or outbreaks) can be brought on by the following conditions: general illness (from mild illnesses to serious conditions), fatigue, physical or emotional stress, </w:t>
      </w:r>
      <w:proofErr w:type="spellStart"/>
      <w:r w:rsidRPr="00E855AE">
        <w:rPr>
          <w:lang/>
        </w:rPr>
        <w:t>Immunosuppression</w:t>
      </w:r>
      <w:proofErr w:type="spellEnd"/>
      <w:r w:rsidRPr="00E855AE">
        <w:rPr>
          <w:lang/>
        </w:rPr>
        <w:t xml:space="preserve"> due to AIDS or such medications as chemotherapy or steroids, trauma to the affected area, including sexual activity, and menstruation</w:t>
      </w:r>
    </w:p>
    <w:p w:rsidR="00E855AE" w:rsidRPr="00E855AE" w:rsidRDefault="00E855AE" w:rsidP="00E855AE">
      <w:pPr>
        <w:rPr>
          <w:lang/>
        </w:rPr>
      </w:pPr>
      <w:r w:rsidRPr="00E855AE">
        <w:rPr>
          <w:lang/>
        </w:rPr>
        <w:t>Symptoms of herpes simplex virus typically appear as a blister or as multiple blisters on or around affected areas -- usually the mouth, genitals, or rectum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The blisters break, leaving tender sores.</w:t>
      </w:r>
    </w:p>
    <w:p w:rsidR="00E855AE" w:rsidRPr="00E855AE" w:rsidRDefault="00E855AE" w:rsidP="00E855AE">
      <w:pPr>
        <w:rPr>
          <w:lang/>
        </w:rPr>
      </w:pPr>
      <w:r w:rsidRPr="00E855AE">
        <w:rPr>
          <w:lang/>
        </w:rPr>
        <w:t>Often, the appearance of herpes simplex virus is typical and no testing is needed to confirm the diagnosis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If there is uncertainty, herpes simplex </w:t>
      </w:r>
      <w:proofErr w:type="gramStart"/>
      <w:r w:rsidRPr="00E855AE">
        <w:rPr>
          <w:lang/>
        </w:rPr>
        <w:t>can be diagnosed</w:t>
      </w:r>
      <w:proofErr w:type="gramEnd"/>
      <w:r w:rsidRPr="00E855AE">
        <w:rPr>
          <w:lang/>
        </w:rPr>
        <w:t xml:space="preserve"> with lab tests, including DNA -- or PCR -- tests and virus cultures.</w:t>
      </w:r>
    </w:p>
    <w:p w:rsidR="00E855AE" w:rsidRPr="00E855AE" w:rsidRDefault="00E855AE" w:rsidP="00E855AE">
      <w:pPr>
        <w:rPr>
          <w:lang/>
        </w:rPr>
      </w:pPr>
      <w:r w:rsidRPr="00E855AE">
        <w:rPr>
          <w:lang/>
        </w:rPr>
        <w:t>Although there is no cure for herpes, treatments can relieve the symptoms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Medication can decrease the pain related to an outbreak and can shorten healing time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 xml:space="preserve">They can also decrease the total number </w:t>
      </w:r>
      <w:r w:rsidRPr="00E855AE">
        <w:rPr>
          <w:lang/>
        </w:rPr>
        <w:lastRenderedPageBreak/>
        <w:t>of outbreaks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 xml:space="preserve">Drugs including </w:t>
      </w:r>
      <w:proofErr w:type="spellStart"/>
      <w:r w:rsidRPr="00E855AE">
        <w:rPr>
          <w:lang/>
        </w:rPr>
        <w:t>Famvir</w:t>
      </w:r>
      <w:proofErr w:type="spellEnd"/>
      <w:r w:rsidRPr="00E855AE">
        <w:rPr>
          <w:lang/>
        </w:rPr>
        <w:t xml:space="preserve">, </w:t>
      </w:r>
      <w:proofErr w:type="spellStart"/>
      <w:r w:rsidRPr="00E855AE">
        <w:rPr>
          <w:lang/>
        </w:rPr>
        <w:t>Zovirax</w:t>
      </w:r>
      <w:proofErr w:type="spellEnd"/>
      <w:r w:rsidRPr="00E855AE">
        <w:rPr>
          <w:lang/>
        </w:rPr>
        <w:t xml:space="preserve">, and </w:t>
      </w:r>
      <w:proofErr w:type="spellStart"/>
      <w:r w:rsidRPr="00E855AE">
        <w:rPr>
          <w:lang/>
        </w:rPr>
        <w:t>Valtrex</w:t>
      </w:r>
      <w:proofErr w:type="spellEnd"/>
      <w:r w:rsidRPr="00E855AE">
        <w:rPr>
          <w:lang/>
        </w:rPr>
        <w:t xml:space="preserve"> are among the drugs used to treat the symptoms of herpes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Warm baths may relieve the pain associated with genital sores.</w:t>
      </w:r>
    </w:p>
    <w:p w:rsidR="00E855AE" w:rsidRPr="00E855AE" w:rsidRDefault="00E855AE" w:rsidP="00E855AE">
      <w:pPr>
        <w:rPr>
          <w:lang/>
        </w:rPr>
      </w:pPr>
      <w:r w:rsidRPr="00E855AE">
        <w:rPr>
          <w:lang/>
        </w:rPr>
        <w:t>Some people experience very mild genital herpes symptoms or no symptoms at all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Frequently, people infected with the virus don't even know they have it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However, when it causes symptoms, it can be described as extremely painful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This is especially true for the first outbreak, which is often the worst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Outbreaks are described as aches or pains in or around the genital area or burning, pain, or difficulty urinating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Some people experience discharge from the vagina or penis.</w:t>
      </w:r>
    </w:p>
    <w:p w:rsidR="00E855AE" w:rsidRPr="00E855AE" w:rsidRDefault="00E855AE" w:rsidP="00E855AE">
      <w:pPr>
        <w:rPr>
          <w:lang/>
        </w:rPr>
      </w:pPr>
      <w:r w:rsidRPr="00E855AE">
        <w:rPr>
          <w:lang/>
        </w:rPr>
        <w:t>Oral herpes lesions (cold sores) usually cause tingling and burning just prior to the breakout of the blisters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The blisters themselves can also be painful.</w:t>
      </w:r>
    </w:p>
    <w:p w:rsidR="00E855AE" w:rsidRPr="00E855AE" w:rsidRDefault="00E855AE" w:rsidP="00E855AE">
      <w:pPr>
        <w:rPr>
          <w:lang/>
        </w:rPr>
      </w:pPr>
      <w:r w:rsidRPr="00E855AE">
        <w:rPr>
          <w:lang/>
        </w:rPr>
        <w:t>There is no cure for herpes simplex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Once a person has the virus, it remains in the body</w:t>
      </w:r>
      <w:proofErr w:type="gramStart"/>
      <w:r w:rsidRPr="00E855AE">
        <w:rPr>
          <w:lang/>
        </w:rPr>
        <w:t xml:space="preserve">. </w:t>
      </w:r>
      <w:proofErr w:type="gramEnd"/>
      <w:r w:rsidRPr="00E855AE">
        <w:rPr>
          <w:lang/>
        </w:rPr>
        <w:t>The virus lies inactive in the nerve cells until something triggers it to become active again.</w:t>
      </w:r>
    </w:p>
    <w:p w:rsidR="00E855AE" w:rsidRPr="00E855AE" w:rsidRDefault="00E855AE" w:rsidP="00E855AE">
      <w:pPr>
        <w:rPr>
          <w:lang/>
        </w:rPr>
      </w:pPr>
    </w:p>
    <w:p w:rsidR="00E855AE" w:rsidRDefault="00E855AE" w:rsidP="00CB10D1"/>
    <w:p w:rsidR="00E855AE" w:rsidRDefault="00E855AE" w:rsidP="00CB10D1"/>
    <w:p w:rsidR="00E855AE" w:rsidRPr="00CB10D1" w:rsidRDefault="00E855AE" w:rsidP="00CB10D1"/>
    <w:p w:rsidR="00CB10D1" w:rsidRPr="00CB10D1" w:rsidRDefault="00CB10D1" w:rsidP="00CB10D1">
      <w:pPr>
        <w:rPr>
          <w:b/>
        </w:rPr>
      </w:pPr>
      <w:r w:rsidRPr="00CB10D1">
        <w:rPr>
          <w:b/>
        </w:rPr>
        <w:t>Herpes Simplex</w:t>
      </w:r>
    </w:p>
    <w:p w:rsidR="00CB10D1" w:rsidRPr="00CB10D1" w:rsidRDefault="00CB10D1" w:rsidP="00CB10D1">
      <w:r w:rsidRPr="00CB10D1">
        <w:t>HSV is a large, double stranded DNA virus</w:t>
      </w:r>
      <w:r w:rsidR="00371F94" w:rsidRPr="00CB10D1">
        <w:t xml:space="preserve">.  </w:t>
      </w:r>
      <w:r w:rsidRPr="00CB10D1">
        <w:t>All the programming of the virus’ ability to infect someone is contained in the DNA</w:t>
      </w:r>
      <w:r w:rsidR="00371F94" w:rsidRPr="00CB10D1">
        <w:t xml:space="preserve">.  </w:t>
      </w:r>
      <w:r w:rsidRPr="00CB10D1">
        <w:t>The DNA is packaged in a “diamond like” protein structure, called an icosahedron</w:t>
      </w:r>
      <w:r w:rsidR="00371F94" w:rsidRPr="00CB10D1">
        <w:t xml:space="preserve">.  </w:t>
      </w:r>
      <w:r w:rsidRPr="00CB10D1">
        <w:t>The virus also has an “over coat</w:t>
      </w:r>
      <w:r w:rsidR="00371F94" w:rsidRPr="00CB10D1">
        <w:t>,”</w:t>
      </w:r>
      <w:r w:rsidRPr="00CB10D1">
        <w:t xml:space="preserve"> the envelope, which is necessary for the “docking” procedure when the virus infects a cell</w:t>
      </w:r>
      <w:r w:rsidR="00371F94" w:rsidRPr="00CB10D1">
        <w:t xml:space="preserve">.  </w:t>
      </w:r>
      <w:r w:rsidRPr="00CB10D1">
        <w:t>In other words, an HSV particle without the envelope is not infectious, since it cannot enter the cell</w:t>
      </w:r>
      <w:r w:rsidR="00371F94" w:rsidRPr="00CB10D1">
        <w:t xml:space="preserve">.  </w:t>
      </w:r>
      <w:r w:rsidRPr="00CB10D1">
        <w:t>The virus gains entry into the body, not through intact skin, but through mucous membranes, such as the oral region, vagina, tip of the penis, or the eye</w:t>
      </w:r>
      <w:r w:rsidR="00371F94" w:rsidRPr="00CB10D1">
        <w:t xml:space="preserve">.  </w:t>
      </w:r>
      <w:r w:rsidRPr="00CB10D1">
        <w:t xml:space="preserve">The virus will first replicate (make copies of itself) inside surface cells at these sites, eventually killing the infected </w:t>
      </w:r>
      <w:r w:rsidRPr="00CB10D1">
        <w:lastRenderedPageBreak/>
        <w:t>surface cells</w:t>
      </w:r>
      <w:r w:rsidR="00371F94" w:rsidRPr="00CB10D1">
        <w:t xml:space="preserve">.  </w:t>
      </w:r>
      <w:r w:rsidRPr="00CB10D1">
        <w:t>In a person with normal immunity, the immune system is quickly mobilized to contain the primary infection</w:t>
      </w:r>
      <w:r w:rsidR="00371F94" w:rsidRPr="00CB10D1">
        <w:t xml:space="preserve">.  </w:t>
      </w:r>
      <w:r w:rsidRPr="00CB10D1">
        <w:t>It is important, from the virus “survival” point of view, to be able to “fire up” and begin to replicate should circumstances become uncomfortable inside the neuron (i.e. the infected person suffers a trauma, acquires a severe disease, becomes immunocompromised, or dies).  We do not understand why stress and sunshine, for example, tend to trigger HSV reactivation</w:t>
      </w:r>
      <w:r w:rsidR="00371F94" w:rsidRPr="00CB10D1">
        <w:t xml:space="preserve">.  </w:t>
      </w:r>
      <w:r w:rsidRPr="00CB10D1">
        <w:t>When this happens, new virus particles are created and transported back to the skin and mucous membranes through the neuronal highway</w:t>
      </w:r>
      <w:r w:rsidR="00371F94" w:rsidRPr="00CB10D1">
        <w:t xml:space="preserve">.  </w:t>
      </w:r>
      <w:r w:rsidRPr="00CB10D1">
        <w:t>They then begin to replicate in the surface cells, creating a blister in the form of a cold sore or genital herpes</w:t>
      </w:r>
      <w:r w:rsidR="00371F94" w:rsidRPr="00CB10D1">
        <w:t xml:space="preserve">.  </w:t>
      </w:r>
      <w:r w:rsidRPr="00CB10D1">
        <w:t>The surface cells balloon up and become filled with fluid</w:t>
      </w:r>
      <w:r w:rsidR="00371F94" w:rsidRPr="00CB10D1">
        <w:t xml:space="preserve">.  </w:t>
      </w:r>
      <w:r w:rsidRPr="00CB10D1">
        <w:t>This fluid contains millions of infectious viral particles.  We believe that the infected nerve cells usually survive during this reactivation process</w:t>
      </w:r>
      <w:r w:rsidR="00371F94" w:rsidRPr="00CB10D1">
        <w:t xml:space="preserve">.  </w:t>
      </w:r>
      <w:r w:rsidRPr="00CB10D1">
        <w:t>We also think that HSV particles not only travel down to the skin and mucous membranes, but may also travel in the opposite direction leading them closer to the brain</w:t>
      </w:r>
      <w:r w:rsidR="00371F94" w:rsidRPr="00CB10D1">
        <w:t xml:space="preserve">.  </w:t>
      </w:r>
      <w:r w:rsidRPr="00CB10D1">
        <w:t>Some researchers suggest that healthy immunocompetent people may, in fact, harbor dormant virus inside the brain.</w:t>
      </w:r>
    </w:p>
    <w:p w:rsidR="00CB10D1" w:rsidRPr="00CB10D1" w:rsidRDefault="00CB10D1" w:rsidP="00CB10D1"/>
    <w:p w:rsidR="00CB10D1" w:rsidRPr="00CB10D1" w:rsidRDefault="00CB10D1" w:rsidP="00CB10D1"/>
    <w:p w:rsidR="00CB10D1" w:rsidRPr="00CB10D1" w:rsidRDefault="00CB10D1" w:rsidP="00CB10D1">
      <w:pPr>
        <w:rPr>
          <w:b/>
        </w:rPr>
      </w:pPr>
      <w:r w:rsidRPr="00CB10D1">
        <w:rPr>
          <w:b/>
        </w:rPr>
        <w:t>Tinea</w:t>
      </w:r>
    </w:p>
    <w:p w:rsidR="00CB10D1" w:rsidRPr="00CB10D1" w:rsidRDefault="00CB10D1" w:rsidP="00CB10D1">
      <w:r w:rsidRPr="00CB10D1">
        <w:t>Tinea versicolor is a common fungal infection of the skin that often affects adolescents and young adults</w:t>
      </w:r>
      <w:r w:rsidR="00371F94" w:rsidRPr="00CB10D1">
        <w:t xml:space="preserve">.  </w:t>
      </w:r>
      <w:r w:rsidRPr="00CB10D1">
        <w:t>The term versicolor refers to the fact that it causes the affected skin to change color and become either lighter or darker than surrounding skin</w:t>
      </w:r>
      <w:r w:rsidR="00371F94" w:rsidRPr="00CB10D1">
        <w:t xml:space="preserve">.  </w:t>
      </w:r>
      <w:r w:rsidRPr="00CB10D1">
        <w:t>The most common areas it affects are the shoulders, back, and chest</w:t>
      </w:r>
      <w:r w:rsidR="00371F94" w:rsidRPr="00CB10D1">
        <w:t xml:space="preserve">.  </w:t>
      </w:r>
      <w:r w:rsidRPr="00CB10D1">
        <w:t>At times, it can affect folds of skin, such as the crook of the arm, the skin under the breasts, or the groin</w:t>
      </w:r>
      <w:r w:rsidR="00371F94" w:rsidRPr="00CB10D1">
        <w:t xml:space="preserve">.  </w:t>
      </w:r>
      <w:r w:rsidRPr="00CB10D1">
        <w:t>The face is usually spared, although sometimes children can have the face affected</w:t>
      </w:r>
      <w:r w:rsidR="00371F94" w:rsidRPr="00CB10D1">
        <w:t xml:space="preserve">.  </w:t>
      </w:r>
      <w:r w:rsidRPr="00CB10D1">
        <w:t>There may be just a few spots or so many that it gives the appearance that the affected skin is normal while the unaffected skin around it seems to have a problem</w:t>
      </w:r>
      <w:r w:rsidR="00371F94" w:rsidRPr="00CB10D1">
        <w:t xml:space="preserve">.  </w:t>
      </w:r>
      <w:r w:rsidRPr="00CB10D1">
        <w:t xml:space="preserve">Tinea versicolor is caused </w:t>
      </w:r>
      <w:r w:rsidRPr="00CB10D1">
        <w:lastRenderedPageBreak/>
        <w:t>by yeast called Malassezia furfur that normally live on the skin of most adults without causing problems</w:t>
      </w:r>
      <w:r w:rsidR="00371F94" w:rsidRPr="00CB10D1">
        <w:t xml:space="preserve">.  </w:t>
      </w:r>
      <w:r w:rsidRPr="00CB10D1">
        <w:t>It exists in two forms, one of which can cause patches of discolored slightly scaly skin</w:t>
      </w:r>
      <w:r w:rsidR="00371F94" w:rsidRPr="00CB10D1">
        <w:t xml:space="preserve">.  </w:t>
      </w:r>
      <w:r w:rsidRPr="00CB10D1">
        <w:t>Factors that induce the disease are poorly understood, but high humidity and immune or hormonal changes may play roles</w:t>
      </w:r>
      <w:r w:rsidR="00371F94" w:rsidRPr="00CB10D1">
        <w:t xml:space="preserve">.  </w:t>
      </w:r>
      <w:r w:rsidRPr="00CB10D1">
        <w:t>Nevertheless, most people with this very common condition are perfectly healthy</w:t>
      </w:r>
      <w:r w:rsidR="00371F94" w:rsidRPr="00CB10D1">
        <w:t xml:space="preserve">.  </w:t>
      </w:r>
      <w:r w:rsidRPr="00CB10D1">
        <w:t>Because the tinea versicolor fungus is part of the normal adult skin flora, this condition is not contagious in the usual sense</w:t>
      </w:r>
      <w:r w:rsidR="00371F94" w:rsidRPr="00CB10D1">
        <w:t xml:space="preserve">.  </w:t>
      </w:r>
      <w:r w:rsidRPr="00CB10D1">
        <w:t>It often recurs after treatment, but usually not right away, so that treatment needs to be repeated only every year or two</w:t>
      </w:r>
      <w:r w:rsidR="00371F94" w:rsidRPr="00CB10D1">
        <w:t xml:space="preserve">.  </w:t>
      </w:r>
      <w:r w:rsidRPr="00CB10D1">
        <w:t>Tinea versicolor patches that are brown or reddish-brown go right away after treatment</w:t>
      </w:r>
      <w:r w:rsidR="00371F94" w:rsidRPr="00CB10D1">
        <w:t xml:space="preserve">.  </w:t>
      </w:r>
      <w:r w:rsidRPr="00CB10D1">
        <w:t>This fungus produces a chemical, which seems to inhibit the normal production of pigment in the skin resulting in areas of lighter skin</w:t>
      </w:r>
      <w:r w:rsidR="00371F94" w:rsidRPr="00CB10D1">
        <w:t xml:space="preserve">.  </w:t>
      </w:r>
      <w:r w:rsidRPr="00CB10D1">
        <w:t>It may take several months for overall color to even out</w:t>
      </w:r>
      <w:r w:rsidR="00371F94" w:rsidRPr="00CB10D1">
        <w:t xml:space="preserve">.  </w:t>
      </w:r>
      <w:r w:rsidRPr="00CB10D1">
        <w:t>It always eventually does</w:t>
      </w:r>
      <w:r w:rsidR="00371F94" w:rsidRPr="00CB10D1">
        <w:t xml:space="preserve">.  </w:t>
      </w:r>
      <w:r w:rsidRPr="00CB10D1">
        <w:t>Tinea versicolor does not leave permanent skin discoloration.</w:t>
      </w:r>
    </w:p>
    <w:p w:rsidR="00CB10D1" w:rsidRPr="00CB10D1" w:rsidRDefault="00CB10D1" w:rsidP="00CB10D1"/>
    <w:p w:rsidR="00CB10D1" w:rsidRPr="00CB10D1" w:rsidRDefault="00CB10D1" w:rsidP="00CB10D1"/>
    <w:p w:rsidR="00CB10D1" w:rsidRDefault="00CB10D1" w:rsidP="00CB10D1"/>
    <w:sectPr w:rsidR="00CB10D1" w:rsidSect="005579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6BB" w:rsidRDefault="003866BB" w:rsidP="00CB10D1">
      <w:pPr>
        <w:spacing w:line="240" w:lineRule="auto"/>
      </w:pPr>
      <w:r>
        <w:separator/>
      </w:r>
    </w:p>
  </w:endnote>
  <w:endnote w:type="continuationSeparator" w:id="0">
    <w:p w:rsidR="003866BB" w:rsidRDefault="003866BB" w:rsidP="00CB10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8AC" w:rsidRDefault="001218A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5AE" w:rsidRDefault="00CB10D1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Source:</w:t>
    </w:r>
  </w:p>
  <w:p w:rsidR="00CB10D1" w:rsidRDefault="00E855AE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hyperlink r:id="rId1" w:history="1">
      <w:r w:rsidRPr="00E855AE">
        <w:rPr>
          <w:rStyle w:val="Hyperlink"/>
          <w:rFonts w:asciiTheme="majorHAnsi" w:hAnsiTheme="majorHAnsi"/>
        </w:rPr>
        <w:t>http://www.webmd.com/genital-herpes/pain-management-herpes</w:t>
      </w:r>
    </w:hyperlink>
    <w:r w:rsidR="00CB10D1">
      <w:rPr>
        <w:rFonts w:asciiTheme="majorHAnsi" w:hAnsiTheme="majorHAnsi"/>
      </w:rPr>
      <w:ptab w:relativeTo="margin" w:alignment="right" w:leader="none"/>
    </w:r>
    <w:r w:rsidR="00CB10D1">
      <w:rPr>
        <w:rFonts w:asciiTheme="majorHAnsi" w:hAnsiTheme="majorHAnsi"/>
      </w:rPr>
      <w:t xml:space="preserve">Page </w:t>
    </w:r>
    <w:fldSimple w:instr=" PAGE   \* MERGEFORMAT ">
      <w:r w:rsidRPr="00E855AE">
        <w:rPr>
          <w:rFonts w:asciiTheme="majorHAnsi" w:hAnsiTheme="majorHAnsi"/>
          <w:noProof/>
        </w:rPr>
        <w:t>4</w:t>
      </w:r>
    </w:fldSimple>
  </w:p>
  <w:p w:rsidR="00CB10D1" w:rsidRPr="00CB10D1" w:rsidRDefault="007B24B9" w:rsidP="00CB10D1">
    <w:pPr>
      <w:pStyle w:val="Footer"/>
    </w:pPr>
    <w:hyperlink r:id="rId2" w:history="1">
      <w:r w:rsidR="00CB10D1" w:rsidRPr="00CB10D1">
        <w:rPr>
          <w:rStyle w:val="Hyperlink"/>
        </w:rPr>
        <w:t>http://www.medicinenet.com/tinea_versicolor/article.htm</w:t>
      </w:r>
    </w:hyperlink>
  </w:p>
  <w:p w:rsidR="00CB10D1" w:rsidRPr="00CB10D1" w:rsidRDefault="007B24B9" w:rsidP="00CB10D1">
    <w:pPr>
      <w:pStyle w:val="Footer"/>
    </w:pPr>
    <w:hyperlink r:id="rId3" w:history="1">
      <w:r w:rsidR="00CB10D1" w:rsidRPr="00CB10D1">
        <w:rPr>
          <w:rStyle w:val="Hyperlink"/>
        </w:rPr>
        <w:t>http://www.herpesguide.com/hs_facts/herpes_simplex_virus.html</w:t>
      </w:r>
    </w:hyperlink>
  </w:p>
  <w:p w:rsidR="00CB10D1" w:rsidRDefault="007B24B9" w:rsidP="00CB10D1">
    <w:pPr>
      <w:pStyle w:val="Footer"/>
    </w:pPr>
    <w:hyperlink r:id="rId4" w:history="1">
      <w:r w:rsidR="00CB10D1" w:rsidRPr="00CB10D1">
        <w:rPr>
          <w:rStyle w:val="Hyperlink"/>
        </w:rPr>
        <w:t>http://www.ncbi.nlm.nih.gov/pubmedhealth/PMH0002005/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8AC" w:rsidRDefault="001218A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6BB" w:rsidRDefault="003866BB" w:rsidP="00CB10D1">
      <w:pPr>
        <w:spacing w:line="240" w:lineRule="auto"/>
      </w:pPr>
      <w:r>
        <w:separator/>
      </w:r>
    </w:p>
  </w:footnote>
  <w:footnote w:type="continuationSeparator" w:id="0">
    <w:p w:rsidR="003866BB" w:rsidRDefault="003866BB" w:rsidP="00CB10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8AC" w:rsidRDefault="001218A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D1" w:rsidRDefault="00CB10D1">
    <w:pPr>
      <w:pStyle w:val="Header"/>
    </w:pPr>
    <w:r>
      <w:t>Current Event</w:t>
    </w:r>
    <w:r>
      <w:ptab w:relativeTo="margin" w:alignment="center" w:leader="none"/>
    </w:r>
    <w:r>
      <w:t xml:space="preserve">Subject: </w:t>
    </w:r>
    <w:r w:rsidRPr="00CB10D1">
      <w:t>Contagious Disease</w:t>
    </w:r>
    <w:r>
      <w:ptab w:relativeTo="margin" w:alignment="right" w:leader="none"/>
    </w:r>
    <w:r>
      <w:t xml:space="preserve">BE Week </w:t>
    </w:r>
    <w:r w:rsidR="001218AC">
      <w:t>5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8AC" w:rsidRDefault="001218A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10D1"/>
    <w:rsid w:val="000F60BC"/>
    <w:rsid w:val="001218AC"/>
    <w:rsid w:val="001F71D8"/>
    <w:rsid w:val="00235638"/>
    <w:rsid w:val="002F61C0"/>
    <w:rsid w:val="0035352B"/>
    <w:rsid w:val="00371F94"/>
    <w:rsid w:val="003866BB"/>
    <w:rsid w:val="00557970"/>
    <w:rsid w:val="005B2EE6"/>
    <w:rsid w:val="006313E1"/>
    <w:rsid w:val="007B24B9"/>
    <w:rsid w:val="00CB10D1"/>
    <w:rsid w:val="00E855AE"/>
    <w:rsid w:val="00FE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10D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0D1"/>
  </w:style>
  <w:style w:type="paragraph" w:styleId="Footer">
    <w:name w:val="footer"/>
    <w:basedOn w:val="Normal"/>
    <w:link w:val="FooterChar"/>
    <w:uiPriority w:val="99"/>
    <w:unhideWhenUsed/>
    <w:rsid w:val="00CB10D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0D1"/>
  </w:style>
  <w:style w:type="paragraph" w:styleId="BalloonText">
    <w:name w:val="Balloon Text"/>
    <w:basedOn w:val="Normal"/>
    <w:link w:val="BalloonTextChar"/>
    <w:uiPriority w:val="99"/>
    <w:semiHidden/>
    <w:unhideWhenUsed/>
    <w:rsid w:val="00CB10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0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B1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erpesguide.com/hs_facts/herpes_simplex_virus.html" TargetMode="External"/><Relationship Id="rId2" Type="http://schemas.openxmlformats.org/officeDocument/2006/relationships/hyperlink" Target="http://www.medicinenet.com/tinea_versicolor/article.htm" TargetMode="External"/><Relationship Id="rId1" Type="http://schemas.openxmlformats.org/officeDocument/2006/relationships/hyperlink" Target="http://www.webmd.com/genital-herpes/pain-management-herpes" TargetMode="External"/><Relationship Id="rId4" Type="http://schemas.openxmlformats.org/officeDocument/2006/relationships/hyperlink" Target="http://www.ncbi.nlm.nih.gov/pubmedhealth/PMH000200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1268</Words>
  <Characters>7232</Characters>
  <Application>Microsoft Office Word</Application>
  <DocSecurity>0</DocSecurity>
  <Lines>60</Lines>
  <Paragraphs>16</Paragraphs>
  <ScaleCrop>false</ScaleCrop>
  <Company/>
  <LinksUpToDate>false</LinksUpToDate>
  <CharactersWithSpaces>8484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2</cp:revision>
  <dcterms:created xsi:type="dcterms:W3CDTF">2013-03-19T14:52:00Z</dcterms:created>
  <dcterms:modified xsi:type="dcterms:W3CDTF">2013-03-19T14:52:00Z</dcterms:modified>
</cp:coreProperties>
</file>